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9F2" w:rsidRDefault="001219F2" w:rsidP="003D1580">
      <w:pPr>
        <w:jc w:val="center"/>
        <w:rPr>
          <w:b/>
          <w:bCs/>
        </w:rPr>
      </w:pPr>
      <w:r>
        <w:rPr>
          <w:b/>
          <w:bCs/>
        </w:rPr>
        <w:t>Российская Федерация</w:t>
      </w:r>
    </w:p>
    <w:p w:rsidR="001219F2" w:rsidRDefault="001219F2" w:rsidP="003D1580">
      <w:pPr>
        <w:jc w:val="center"/>
        <w:rPr>
          <w:b/>
          <w:bCs/>
        </w:rPr>
      </w:pPr>
      <w:r>
        <w:rPr>
          <w:b/>
          <w:bCs/>
        </w:rPr>
        <w:t>Брянская область Унечский муниципальный район</w:t>
      </w:r>
    </w:p>
    <w:p w:rsidR="001219F2" w:rsidRDefault="001219F2" w:rsidP="003D1580">
      <w:pPr>
        <w:jc w:val="center"/>
        <w:rPr>
          <w:b/>
          <w:bCs/>
        </w:rPr>
      </w:pPr>
      <w:r>
        <w:rPr>
          <w:b/>
          <w:bCs/>
        </w:rPr>
        <w:t xml:space="preserve">Березинское сельское поселение </w:t>
      </w:r>
    </w:p>
    <w:p w:rsidR="001219F2" w:rsidRDefault="001219F2" w:rsidP="003D1580">
      <w:pPr>
        <w:jc w:val="center"/>
        <w:rPr>
          <w:b/>
        </w:rPr>
      </w:pPr>
      <w:r>
        <w:rPr>
          <w:b/>
          <w:bCs/>
        </w:rPr>
        <w:t>Березинский сельский Совет народных депутатов</w:t>
      </w:r>
      <w:r w:rsidRPr="003D1580">
        <w:rPr>
          <w:b/>
        </w:rPr>
        <w:t xml:space="preserve"> </w:t>
      </w:r>
    </w:p>
    <w:p w:rsidR="001219F2" w:rsidRDefault="001219F2" w:rsidP="003D1580">
      <w:pPr>
        <w:jc w:val="center"/>
        <w:rPr>
          <w:b/>
        </w:rPr>
      </w:pPr>
    </w:p>
    <w:p w:rsidR="001219F2" w:rsidRDefault="001219F2" w:rsidP="003D1580">
      <w:pPr>
        <w:jc w:val="center"/>
        <w:rPr>
          <w:b/>
        </w:rPr>
      </w:pPr>
    </w:p>
    <w:p w:rsidR="001219F2" w:rsidRDefault="001219F2" w:rsidP="003D1580">
      <w:pPr>
        <w:jc w:val="center"/>
        <w:rPr>
          <w:b/>
        </w:rPr>
      </w:pPr>
    </w:p>
    <w:p w:rsidR="001219F2" w:rsidRDefault="001219F2" w:rsidP="003D1580">
      <w:pPr>
        <w:jc w:val="center"/>
        <w:rPr>
          <w:b/>
        </w:rPr>
      </w:pPr>
    </w:p>
    <w:p w:rsidR="001219F2" w:rsidRDefault="001219F2" w:rsidP="003D1580">
      <w:pPr>
        <w:jc w:val="center"/>
        <w:rPr>
          <w:b/>
        </w:rPr>
      </w:pPr>
    </w:p>
    <w:p w:rsidR="001219F2" w:rsidRPr="003D1580" w:rsidRDefault="001219F2" w:rsidP="003D1580">
      <w:pPr>
        <w:jc w:val="center"/>
        <w:rPr>
          <w:b/>
        </w:rPr>
      </w:pPr>
      <w:r w:rsidRPr="003D1580">
        <w:rPr>
          <w:b/>
        </w:rPr>
        <w:t>Р Е Ш Е Н И Е</w:t>
      </w:r>
    </w:p>
    <w:p w:rsidR="001219F2" w:rsidRPr="003D1580" w:rsidRDefault="001219F2" w:rsidP="006E07B5">
      <w:pPr>
        <w:jc w:val="center"/>
        <w:rPr>
          <w:b/>
        </w:rPr>
      </w:pPr>
    </w:p>
    <w:p w:rsidR="001219F2" w:rsidRPr="003D1580" w:rsidRDefault="001219F2" w:rsidP="006E07B5">
      <w:pPr>
        <w:rPr>
          <w:b/>
        </w:rPr>
      </w:pPr>
      <w:r w:rsidRPr="003D1580">
        <w:rPr>
          <w:b/>
        </w:rPr>
        <w:t>От 2</w:t>
      </w:r>
      <w:r>
        <w:rPr>
          <w:b/>
        </w:rPr>
        <w:t>3</w:t>
      </w:r>
      <w:r w:rsidRPr="003D1580">
        <w:rPr>
          <w:b/>
        </w:rPr>
        <w:t xml:space="preserve"> января 2026</w:t>
      </w:r>
      <w:r>
        <w:rPr>
          <w:b/>
        </w:rPr>
        <w:t xml:space="preserve"> </w:t>
      </w:r>
      <w:r w:rsidRPr="003D1580">
        <w:rPr>
          <w:b/>
        </w:rPr>
        <w:t>года №5-78</w:t>
      </w:r>
    </w:p>
    <w:p w:rsidR="001219F2" w:rsidRPr="003D1580" w:rsidRDefault="001219F2" w:rsidP="006E07B5">
      <w:pPr>
        <w:rPr>
          <w:b/>
        </w:rPr>
      </w:pPr>
      <w:r w:rsidRPr="003D1580">
        <w:rPr>
          <w:b/>
        </w:rPr>
        <w:t>д. Березина</w:t>
      </w:r>
    </w:p>
    <w:p w:rsidR="001219F2" w:rsidRPr="003D1580" w:rsidRDefault="001219F2" w:rsidP="006E07B5"/>
    <w:p w:rsidR="001219F2" w:rsidRPr="003D1580" w:rsidRDefault="001219F2" w:rsidP="006E07B5">
      <w:r w:rsidRPr="003D1580">
        <w:t xml:space="preserve">О внесении изменений в решение </w:t>
      </w:r>
    </w:p>
    <w:p w:rsidR="001219F2" w:rsidRPr="003D1580" w:rsidRDefault="001219F2" w:rsidP="006E07B5">
      <w:r w:rsidRPr="003D1580">
        <w:t>Березинского  сельского Совета народных</w:t>
      </w:r>
    </w:p>
    <w:p w:rsidR="001219F2" w:rsidRPr="003D1580" w:rsidRDefault="001219F2" w:rsidP="006E07B5">
      <w:r w:rsidRPr="003D1580">
        <w:t>депутатов от 06.11.2015г. №3-42 «О налоге</w:t>
      </w:r>
    </w:p>
    <w:p w:rsidR="001219F2" w:rsidRPr="003D1580" w:rsidRDefault="001219F2" w:rsidP="006E07B5">
      <w:r w:rsidRPr="003D1580">
        <w:t xml:space="preserve">на имущество физических лиц» (в редакции </w:t>
      </w:r>
    </w:p>
    <w:p w:rsidR="001219F2" w:rsidRPr="003D1580" w:rsidRDefault="001219F2" w:rsidP="006E07B5">
      <w:r w:rsidRPr="003D1580">
        <w:t>решений  от 16.01.2020 №4-29,</w:t>
      </w:r>
    </w:p>
    <w:p w:rsidR="001219F2" w:rsidRPr="003D1580" w:rsidRDefault="001219F2" w:rsidP="006E07B5">
      <w:r w:rsidRPr="003D1580">
        <w:t>07.10.2024 №5-18)</w:t>
      </w:r>
    </w:p>
    <w:p w:rsidR="001219F2" w:rsidRPr="003D1580" w:rsidRDefault="001219F2" w:rsidP="006E07B5">
      <w:pPr>
        <w:jc w:val="both"/>
      </w:pPr>
    </w:p>
    <w:p w:rsidR="001219F2" w:rsidRPr="003D1580" w:rsidRDefault="001219F2" w:rsidP="006E07B5">
      <w:pPr>
        <w:jc w:val="both"/>
      </w:pPr>
      <w:r w:rsidRPr="003D1580">
        <w:tab/>
        <w:t>В соответствии  с главой 32 «Налог на имущество физических лиц» Налогового кодекса Российской Федерации, статьей 14 Федерального закона от 06.10.2003г. №131-ФЗ «Об общих принципах организации местного самоуправления в Российской Федерации» и руководствуясь Уставом муниципального образования  Березинское</w:t>
      </w:r>
      <w:r>
        <w:t xml:space="preserve"> </w:t>
      </w:r>
      <w:r w:rsidRPr="003D1580">
        <w:t>сельское поселение Унечского муниципального района Брянской области    Березинский  сельский Совет народных депутатов</w:t>
      </w:r>
    </w:p>
    <w:p w:rsidR="001219F2" w:rsidRPr="003D1580" w:rsidRDefault="001219F2" w:rsidP="006E07B5">
      <w:pPr>
        <w:jc w:val="both"/>
      </w:pPr>
    </w:p>
    <w:p w:rsidR="001219F2" w:rsidRPr="003D1580" w:rsidRDefault="001219F2" w:rsidP="006E07B5">
      <w:pPr>
        <w:jc w:val="both"/>
        <w:rPr>
          <w:b/>
          <w:bCs/>
        </w:rPr>
      </w:pPr>
      <w:r w:rsidRPr="003D1580">
        <w:tab/>
      </w:r>
      <w:r w:rsidRPr="003D1580">
        <w:rPr>
          <w:b/>
          <w:bCs/>
        </w:rPr>
        <w:t>РЕШИЛ:</w:t>
      </w:r>
    </w:p>
    <w:p w:rsidR="001219F2" w:rsidRPr="003D1580" w:rsidRDefault="001219F2" w:rsidP="006E07B5">
      <w:pPr>
        <w:jc w:val="both"/>
      </w:pPr>
      <w:r w:rsidRPr="003D1580">
        <w:tab/>
        <w:t>1.Внести  изменение в  решение Березинского сельского Совета народных депутатов от 06.11.2015г. №3-42 «О налоге на имущество физических лиц» (в редакции решений  от 16.01.2020 №4-40, 07.10.2024 №5-18):</w:t>
      </w:r>
    </w:p>
    <w:p w:rsidR="001219F2" w:rsidRPr="003D1580" w:rsidRDefault="001219F2" w:rsidP="006E07B5">
      <w:pPr>
        <w:autoSpaceDE w:val="0"/>
        <w:autoSpaceDN w:val="0"/>
        <w:adjustRightInd w:val="0"/>
        <w:ind w:firstLine="540"/>
        <w:jc w:val="both"/>
      </w:pPr>
      <w:r w:rsidRPr="003D1580">
        <w:tab/>
        <w:t>1.1.Подпункт 2.6. пункта 2 изложить в следующей редакции:  «объектов налогообложения, кадастровая стоимость каждого из которых превышает 300 млн. рублей, за исключением объектов  незавершенного строительства, проектируемым назначением которых является  многоквартирный дом – в размере 2,5 процента кадастровой ст</w:t>
      </w:r>
      <w:r>
        <w:t>оимости объекта налогообложения</w:t>
      </w:r>
      <w:r w:rsidRPr="003D1580">
        <w:t>».</w:t>
      </w:r>
    </w:p>
    <w:p w:rsidR="001219F2" w:rsidRPr="003D1580" w:rsidRDefault="001219F2" w:rsidP="006E07B5">
      <w:pPr>
        <w:jc w:val="both"/>
      </w:pPr>
      <w:r w:rsidRPr="003D1580">
        <w:tab/>
        <w:t>2.Настоящее решение опубликовать в  газете «Унечская газета» и разместить в сети Интернет.</w:t>
      </w:r>
    </w:p>
    <w:p w:rsidR="001219F2" w:rsidRPr="003D1580" w:rsidRDefault="001219F2" w:rsidP="006E07B5">
      <w:pPr>
        <w:pStyle w:val="BodyText3"/>
        <w:rPr>
          <w:sz w:val="24"/>
        </w:rPr>
      </w:pPr>
      <w:r w:rsidRPr="003D1580">
        <w:rPr>
          <w:sz w:val="24"/>
        </w:rPr>
        <w:tab/>
        <w:t>3.Настоящее решение вступает в силу не ранее чем по истечении одного месяца со дня официального опубликования и распространяется на  правоотношения, возникающие с 01.01.2026 года.</w:t>
      </w:r>
    </w:p>
    <w:p w:rsidR="001219F2" w:rsidRPr="003D1580" w:rsidRDefault="001219F2" w:rsidP="006E07B5">
      <w:pPr>
        <w:jc w:val="both"/>
      </w:pPr>
      <w:r w:rsidRPr="003D1580">
        <w:tab/>
      </w:r>
    </w:p>
    <w:p w:rsidR="001219F2" w:rsidRDefault="001219F2" w:rsidP="006E07B5">
      <w:pPr>
        <w:jc w:val="both"/>
      </w:pPr>
    </w:p>
    <w:p w:rsidR="001219F2" w:rsidRDefault="001219F2" w:rsidP="006E07B5">
      <w:pPr>
        <w:jc w:val="both"/>
      </w:pPr>
    </w:p>
    <w:p w:rsidR="001219F2" w:rsidRPr="003D1580" w:rsidRDefault="001219F2" w:rsidP="006E07B5">
      <w:pPr>
        <w:jc w:val="both"/>
      </w:pPr>
      <w:r w:rsidRPr="003D1580">
        <w:t>Глава Березинского сельского</w:t>
      </w:r>
      <w:r w:rsidRPr="003D1580">
        <w:tab/>
      </w:r>
      <w:r w:rsidRPr="003D1580">
        <w:tab/>
      </w:r>
      <w:r w:rsidRPr="003D1580">
        <w:tab/>
      </w:r>
    </w:p>
    <w:p w:rsidR="001219F2" w:rsidRPr="003D1580" w:rsidRDefault="001219F2" w:rsidP="006E07B5">
      <w:pPr>
        <w:jc w:val="both"/>
      </w:pPr>
      <w:r w:rsidRPr="003D1580">
        <w:t>поселения</w:t>
      </w:r>
      <w:r w:rsidRPr="003D1580">
        <w:tab/>
      </w:r>
      <w:r w:rsidRPr="003D1580">
        <w:tab/>
        <w:t xml:space="preserve">                                                 Е.Н. Щигорцова</w:t>
      </w:r>
    </w:p>
    <w:p w:rsidR="001219F2" w:rsidRPr="003D1580" w:rsidRDefault="001219F2"/>
    <w:sectPr w:rsidR="001219F2" w:rsidRPr="003D1580" w:rsidSect="00DA6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07B5"/>
    <w:rsid w:val="001219F2"/>
    <w:rsid w:val="001C61AA"/>
    <w:rsid w:val="00260A87"/>
    <w:rsid w:val="003D1580"/>
    <w:rsid w:val="00461260"/>
    <w:rsid w:val="006E07B5"/>
    <w:rsid w:val="00705FB1"/>
    <w:rsid w:val="008F3BE9"/>
    <w:rsid w:val="009917AB"/>
    <w:rsid w:val="00A045CC"/>
    <w:rsid w:val="00A37CCC"/>
    <w:rsid w:val="00CE3B58"/>
    <w:rsid w:val="00DA65E0"/>
    <w:rsid w:val="00E77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7B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semiHidden/>
    <w:rsid w:val="006E07B5"/>
    <w:pPr>
      <w:jc w:val="both"/>
    </w:pPr>
    <w:rPr>
      <w:sz w:val="28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6E07B5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905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35</TotalTime>
  <Pages>1</Pages>
  <Words>265</Words>
  <Characters>1516</Characters>
  <Application>Microsoft Office Outlook</Application>
  <DocSecurity>0</DocSecurity>
  <Lines>0</Lines>
  <Paragraphs>0</Paragraphs>
  <ScaleCrop>false</ScaleCrop>
  <Company>Ya Blondinko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2026-01-26T07:03:00Z</cp:lastPrinted>
  <dcterms:created xsi:type="dcterms:W3CDTF">2026-01-20T08:43:00Z</dcterms:created>
  <dcterms:modified xsi:type="dcterms:W3CDTF">2026-01-26T07:31:00Z</dcterms:modified>
</cp:coreProperties>
</file>